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1719117304"/>
        <w:docPartObj>
          <w:docPartGallery w:val="Cover Pages"/>
          <w:docPartUnique/>
        </w:docPartObj>
      </w:sdtPr>
      <w:sdtEndPr/>
      <w:sdtContent>
        <w:p w:rsidR="001C4487" w:rsidRDefault="001C4487" w:rsidP="00B211B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right"/>
            <w:rPr>
              <w:rFonts w:ascii="Times New Roman" w:eastAsia="Microsoft YaHei" w:hAnsi="Times New Roman" w:cs="Times New Roman"/>
              <w:b/>
              <w:color w:val="00000A"/>
              <w:sz w:val="24"/>
              <w:szCs w:val="24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 w:val="24"/>
              <w:szCs w:val="24"/>
            </w:rPr>
            <w:t>Шифр</w:t>
          </w:r>
        </w:p>
        <w:p w:rsidR="001C4487" w:rsidRDefault="001C4487" w:rsidP="00B211B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right"/>
            <w:rPr>
              <w:rFonts w:ascii="Times New Roman" w:eastAsia="Microsoft YaHei" w:hAnsi="Times New Roman" w:cs="Times New Roman"/>
              <w:b/>
              <w:color w:val="00000A"/>
              <w:sz w:val="24"/>
              <w:szCs w:val="24"/>
            </w:rPr>
          </w:pPr>
        </w:p>
        <w:tbl>
          <w:tblPr>
            <w:tblStyle w:val="6"/>
            <w:tblW w:w="0" w:type="auto"/>
            <w:jc w:val="right"/>
            <w:tblInd w:w="0" w:type="dxa"/>
            <w:tblLook w:val="04A0" w:firstRow="1" w:lastRow="0" w:firstColumn="1" w:lastColumn="0" w:noHBand="0" w:noVBand="1"/>
          </w:tblPr>
          <w:tblGrid>
            <w:gridCol w:w="534"/>
            <w:gridCol w:w="567"/>
            <w:gridCol w:w="567"/>
            <w:gridCol w:w="567"/>
            <w:gridCol w:w="567"/>
          </w:tblGrid>
          <w:tr w:rsidR="001C4487" w:rsidTr="001C4487">
            <w:trPr>
              <w:jc w:val="right"/>
            </w:trPr>
            <w:tc>
              <w:tcPr>
                <w:tcW w:w="5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4487" w:rsidRDefault="001C4487" w:rsidP="00B211B2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4487" w:rsidRDefault="001C4487" w:rsidP="00B211B2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4487" w:rsidRDefault="001C4487" w:rsidP="00B211B2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4487" w:rsidRDefault="001C4487" w:rsidP="00B211B2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  <w:tc>
              <w:tcPr>
                <w:tcW w:w="56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C4487" w:rsidRDefault="001C4487" w:rsidP="00B211B2">
                <w:pPr>
                  <w:keepNext/>
                  <w:tabs>
                    <w:tab w:val="left" w:pos="1020"/>
                    <w:tab w:val="left" w:pos="1155"/>
                    <w:tab w:val="center" w:pos="4819"/>
                  </w:tabs>
                  <w:suppressAutoHyphens/>
                  <w:jc w:val="right"/>
                  <w:rPr>
                    <w:rFonts w:ascii="Times New Roman" w:eastAsia="Microsoft YaHei" w:hAnsi="Times New Roman"/>
                    <w:b/>
                    <w:color w:val="00000A"/>
                    <w:sz w:val="28"/>
                    <w:szCs w:val="28"/>
                  </w:rPr>
                </w:pPr>
              </w:p>
            </w:tc>
          </w:tr>
        </w:tbl>
        <w:p w:rsidR="001C4487" w:rsidRDefault="001C4487" w:rsidP="00B211B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</w:pPr>
          <w:r>
            <w:rPr>
              <w:rFonts w:ascii="Liberation Sans" w:eastAsia="Microsoft YaHei" w:hAnsi="Liberation Sans" w:cs="Mangal"/>
              <w:color w:val="00000A"/>
              <w:sz w:val="26"/>
              <w:szCs w:val="28"/>
            </w:rPr>
            <w:t xml:space="preserve">                   </w:t>
          </w:r>
        </w:p>
        <w:p w:rsidR="001C4487" w:rsidRDefault="001C4487" w:rsidP="00B211B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  <w:t>ВСЕРОССИЙСКАЯ ОЛИМПИАДА ШКОЛЬНИКОВ ПО ПРАВУ</w:t>
          </w:r>
        </w:p>
        <w:p w:rsidR="001C4487" w:rsidRDefault="001C4487" w:rsidP="00B211B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16"/>
              <w:szCs w:val="28"/>
            </w:rPr>
          </w:pPr>
        </w:p>
        <w:p w:rsidR="001C4487" w:rsidRDefault="001C4487" w:rsidP="00B211B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  <w:t>МУНИЦИПАЛЬНЫЙ ЭТАП</w:t>
          </w:r>
        </w:p>
        <w:p w:rsidR="001C4487" w:rsidRDefault="001C4487" w:rsidP="00B211B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16"/>
              <w:szCs w:val="28"/>
            </w:rPr>
          </w:pPr>
        </w:p>
        <w:p w:rsidR="001C4487" w:rsidRDefault="001C4487" w:rsidP="00B211B2">
          <w:pPr>
            <w:pStyle w:val="a5"/>
            <w:jc w:val="center"/>
            <w:rPr>
              <w:b/>
              <w:sz w:val="24"/>
            </w:rPr>
          </w:pPr>
          <w:r>
            <w:rPr>
              <w:rFonts w:ascii="Times New Roman" w:hAnsi="Times New Roman" w:cs="Times New Roman"/>
              <w:b/>
              <w:sz w:val="24"/>
            </w:rPr>
            <w:t>2025-2026 учебный год</w:t>
          </w:r>
        </w:p>
        <w:p w:rsidR="001C4487" w:rsidRDefault="001C4487" w:rsidP="00B211B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16"/>
              <w:szCs w:val="28"/>
            </w:rPr>
          </w:pPr>
        </w:p>
        <w:p w:rsidR="001C4487" w:rsidRDefault="001C4487" w:rsidP="00B211B2">
          <w:pPr>
            <w:keepNext/>
            <w:tabs>
              <w:tab w:val="left" w:pos="1020"/>
              <w:tab w:val="left" w:pos="1155"/>
              <w:tab w:val="center" w:pos="4819"/>
            </w:tabs>
            <w:suppressAutoHyphens/>
            <w:spacing w:after="0" w:line="240" w:lineRule="auto"/>
            <w:jc w:val="center"/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</w:pPr>
          <w:r>
            <w:rPr>
              <w:rFonts w:ascii="Times New Roman" w:eastAsia="Microsoft YaHei" w:hAnsi="Times New Roman" w:cs="Times New Roman"/>
              <w:b/>
              <w:color w:val="00000A"/>
              <w:sz w:val="24"/>
              <w:szCs w:val="28"/>
            </w:rPr>
            <w:t>10 КЛАСС</w:t>
          </w:r>
        </w:p>
        <w:p w:rsidR="001C4487" w:rsidRDefault="001C4487" w:rsidP="00B211B2">
          <w:pPr>
            <w:suppressAutoHyphens/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i/>
              <w:color w:val="00000A"/>
              <w:sz w:val="16"/>
              <w:szCs w:val="24"/>
            </w:rPr>
          </w:pPr>
        </w:p>
        <w:p w:rsidR="001C4487" w:rsidRDefault="001C4487" w:rsidP="00B211B2">
          <w:pPr>
            <w:suppressAutoHyphens/>
            <w:spacing w:after="0" w:line="240" w:lineRule="auto"/>
            <w:jc w:val="center"/>
            <w:rPr>
              <w:rFonts w:ascii="Times New Roman" w:eastAsia="Calibri" w:hAnsi="Times New Roman" w:cs="Times New Roman"/>
              <w:color w:val="00000A"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b/>
              <w:i/>
              <w:color w:val="00000A"/>
              <w:sz w:val="24"/>
              <w:szCs w:val="24"/>
            </w:rPr>
            <w:t>Уважаемый участник олимпиады!</w:t>
          </w:r>
        </w:p>
        <w:p w:rsidR="001C4487" w:rsidRDefault="001C4487" w:rsidP="00B211B2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При выполнении работы внимательно читайте текст заданий. </w:t>
          </w:r>
        </w:p>
        <w:p w:rsidR="001C4487" w:rsidRDefault="001C4487" w:rsidP="00B211B2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Ответ запишите в отведённые поля, запись ведите чётко и разборчиво. </w:t>
          </w:r>
        </w:p>
        <w:p w:rsidR="001C4487" w:rsidRDefault="001C4487" w:rsidP="00B211B2">
          <w:pPr>
            <w:shd w:val="clear" w:color="auto" w:fill="FFFFFF" w:themeFill="background1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Сумма набранных баллов за все решённые задания – итог Вашей работы.</w:t>
          </w:r>
        </w:p>
        <w:p w:rsidR="001C4487" w:rsidRDefault="001C4487" w:rsidP="00B211B2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Задания считаются выполненными, если Вы вовремя сдали их членам жюри.</w:t>
          </w:r>
        </w:p>
        <w:p w:rsidR="001C4487" w:rsidRDefault="001C4487" w:rsidP="00B211B2">
          <w:pPr>
            <w:shd w:val="clear" w:color="auto" w:fill="FFFFFF" w:themeFill="background1"/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Максимальное количество </w:t>
          </w:r>
          <w:r>
            <w:rPr>
              <w:rFonts w:ascii="Times New Roman" w:hAnsi="Times New Roman" w:cs="Times New Roman"/>
              <w:b/>
              <w:sz w:val="24"/>
              <w:szCs w:val="24"/>
              <w:shd w:val="clear" w:color="auto" w:fill="FFFFFF" w:themeFill="background1"/>
            </w:rPr>
            <w:t>баллов – 70</w:t>
          </w:r>
        </w:p>
        <w:p w:rsidR="001C4487" w:rsidRDefault="001C4487" w:rsidP="00B211B2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Время на выполнение работы – 90 минут</w:t>
          </w:r>
        </w:p>
        <w:p w:rsidR="001C4487" w:rsidRDefault="001C4487" w:rsidP="00B211B2">
          <w:pPr>
            <w:spacing w:after="0" w:line="240" w:lineRule="auto"/>
          </w:pPr>
        </w:p>
        <w:p w:rsidR="001C4487" w:rsidRDefault="001C4487" w:rsidP="00B211B2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i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i/>
              <w:sz w:val="24"/>
              <w:szCs w:val="24"/>
            </w:rPr>
            <w:t>Желаем успеха!</w:t>
          </w:r>
        </w:p>
      </w:sdtContent>
    </w:sdt>
    <w:p w:rsidR="001C4487" w:rsidRDefault="001C4487" w:rsidP="00B211B2">
      <w:pPr>
        <w:spacing w:after="0" w:line="240" w:lineRule="auto"/>
      </w:pPr>
    </w:p>
    <w:tbl>
      <w:tblPr>
        <w:tblStyle w:val="a3"/>
        <w:tblW w:w="11199" w:type="dxa"/>
        <w:tblInd w:w="-1281" w:type="dxa"/>
        <w:tblLook w:val="04A0" w:firstRow="1" w:lastRow="0" w:firstColumn="1" w:lastColumn="0" w:noHBand="0" w:noVBand="1"/>
      </w:tblPr>
      <w:tblGrid>
        <w:gridCol w:w="457"/>
        <w:gridCol w:w="10742"/>
      </w:tblGrid>
      <w:tr w:rsidR="002327CB" w:rsidRPr="002327CB" w:rsidTr="00754EAF">
        <w:tc>
          <w:tcPr>
            <w:tcW w:w="11199" w:type="dxa"/>
            <w:gridSpan w:val="2"/>
          </w:tcPr>
          <w:p w:rsidR="00EE1C35" w:rsidRPr="002327CB" w:rsidRDefault="00204F4D" w:rsidP="00B211B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Выбери</w:t>
            </w:r>
            <w:r w:rsidR="00EE1C35"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 один правильный вариант ответа: </w:t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2" w:type="dxa"/>
          </w:tcPr>
          <w:p w:rsidR="00754EAF" w:rsidRPr="002327CB" w:rsidRDefault="00754EAF" w:rsidP="00B211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…… то есть </w:t>
            </w:r>
            <w:hyperlink r:id="rId7" w:history="1">
              <w:r w:rsidRPr="002327CB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открытое хищение</w:t>
              </w:r>
            </w:hyperlink>
            <w:r w:rsidRPr="00232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чужого имущества:</w:t>
            </w:r>
          </w:p>
          <w:p w:rsidR="00754EAF" w:rsidRPr="002327CB" w:rsidRDefault="00754EAF" w:rsidP="00B211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А. Мошенничество;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Б. Присвоение; 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В. Кража; 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Г. Вымогательство; 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Д. Грабеж.</w:t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2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>Как в российском гражданском праве называется форма защиты прав совершеннолетних, дееспособных граждан, которые по состоянию здоровья не могут самостоятельно осуществлять принадлежащие им права: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А. Опека;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Б. Попечительство;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В. Ограничение дееспособности;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Патронаж</w:t>
            </w: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Д. Усыновление. </w:t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2" w:type="dxa"/>
          </w:tcPr>
          <w:p w:rsidR="00754EAF" w:rsidRPr="001A2C65" w:rsidRDefault="00754EAF" w:rsidP="00B211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C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Согласно Семейному кодексу РФ соглашение об уплате алиментов: 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А. Заключается исключительно в письменной форме и подлежит нотариальному удостоверению; 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Б. Заключается исключительно в письменной форме и может быть нотариально удостоверено; 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В. Заключается исключительно в простой письменной форме и подлежит судебному удостоверению в рамках особого производства; 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Г. Заключается исключительно в письменной форме и подлежит регистрации в органах </w:t>
            </w:r>
            <w:proofErr w:type="spellStart"/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ЗАГСа</w:t>
            </w:r>
            <w:proofErr w:type="spellEnd"/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2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>Какое действие не является актом гражданского состояния и не подлежит государственной регистрации: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А. Установление опеки;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Б. Усыновление;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В. Рождение;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Г. Перемена имени;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Д. Заключение брака. </w:t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42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>Какая из перечисленных характеристик не присуща парламентарной монархии?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А. Исполнительная власть реализуется правительством, которое ответственно перед парламентом;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 Правительство формируется из представителей политической партии или коалиции партий, победившей на выборах;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В. Монарх наделен правом абсолютного вето;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Г. Правление основано на принципах разделения властей. </w:t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742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>В соответствии с Уголовным кодексом РФ при соучастии совершение исполнителем преступления, не охватывающег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ося умыслом других соучастников, именуется</w:t>
            </w: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А. Рецидив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Б. Эксцесс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исполнителя;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Объективным</w:t>
            </w: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 вменение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Совершением</w:t>
            </w: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 преступления группой лиц без предварительного сговора</w:t>
            </w: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42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Что из названного ниже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является нематериальным благом</w:t>
            </w: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соответствии с Гражданским Кодексом?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А. Неприкосновенность жилища;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Б. Результаты работ;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В. Оказание услуг;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Г. Животные;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Д. Интеллектуальная собственность. </w:t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42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Трудовому кодексу РФ</w:t>
            </w: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правовой акт, регулирующий социально-трудовые отношения в организации или у индивидуального предпринимателя и заключаемый работниками и работодателем в лице их представителей, называется: 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А. Коллективное соглашение; 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Б. Нормативный договор;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В. Коллективный договор; 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Г. Соглашение; 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Д. Правила внутреннего трудового распорядка.</w:t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42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>Какой минимальный возраст установлен Конституцией Российской Федерации для Высшего должностного лица субъекта Российской Федерации?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А. 30 лет;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Б. 21 год;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В. 40 лет;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Г. 50 лет;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Д. Возрастной ценз не установлен. </w:t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42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соответствии с Конституцией РФ вопрос о лишении неприкосновенности сенатора Федерального Собрания РФ решается: 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А. Судьями Конституционного Суда РФ по представлению Президента РФ; 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Б. Верховным Судом РФ по представлению Председателя Следственного комитета РФ; 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В. Советом Федерации РФ по представлению Генерального прокурора РФ; 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Г. Государственной Думой РФ по представлению Генерального прокурора РФ.</w:t>
            </w:r>
          </w:p>
        </w:tc>
      </w:tr>
      <w:tr w:rsidR="002327CB" w:rsidRPr="002327CB" w:rsidTr="00754EAF">
        <w:tc>
          <w:tcPr>
            <w:tcW w:w="11199" w:type="dxa"/>
            <w:gridSpan w:val="2"/>
          </w:tcPr>
          <w:p w:rsidR="00EF306F" w:rsidRPr="002327CB" w:rsidRDefault="001A2C65" w:rsidP="00B211B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Выбери</w:t>
            </w:r>
            <w:r w:rsidR="00EF306F"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>те несколько правильных вариа</w:t>
            </w:r>
            <w:r w:rsidR="00754EAF">
              <w:rPr>
                <w:rFonts w:ascii="Times New Roman" w:hAnsi="Times New Roman" w:cs="Times New Roman"/>
                <w:b/>
                <w:sz w:val="24"/>
                <w:szCs w:val="24"/>
              </w:rPr>
              <w:t>нтов ответа:</w:t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2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Согласно Конституции РФ,</w:t>
            </w: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присяга Президента приносится в присутствии: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А. Сенаторов;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Б. Членов Правительства Российской Федерации;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В. Послов дружественных государств;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Г. Депутатов Государственной Думы;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Д. Судей Конституционного Суда;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Е. Судей Верховного Суда. </w:t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2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перечисленных ниже полномочий принадлежат Совету Федерации?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А. Назначение Генерального прокурора РФ;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Б. Назначение Председателя Счетной палаты РФ;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Формирование Совета Безопасности;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Г. Объявление амнистии;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Д. Назначение референдума;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Е. Решение вопроса о возможности использования Вооруженных Сил Российской Федерации за пределами территории Российской Федерации. </w:t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742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Основаниями прекращения обязательств в римском праве признавались: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А. Заключение договора;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Б. Новация;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В. Зачет;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Г. Деликт;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Виндикационный</w:t>
            </w:r>
            <w:proofErr w:type="spellEnd"/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 иск. </w:t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2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>К юридическим лицам, на имущество которых их учредители сохраняют вещные права, относятся: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А. Муниципальные унитарные предприятия;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Б. Общественные организации;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В. Артели;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Г. Полные товарищества;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Д. Бюджетные учреждения. </w:t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42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>Из прив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едённых ниже высказываний выбери</w:t>
            </w: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>те те из них, которые соответствуют положениям Конституции: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А. Председатель Верховного Суда избирается судьями из своего состава путем тайного голосования;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Б. Верховный Суд Российской Федерации состоит из 11 судей;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В. Верховный Суд осуществляет судебный надзор за деятельностью за деятельностью судов общей юрисдикции;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Г. Верховный Суд Российской Федерации дает официальное толкование Конституции РФ;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Д. Верховный Суд Российской Федерации участвует в процедуре отрешения Президента Российской Федерации;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Е. Верховный Суд Российской Федерации является высшим судебным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м по разрешению экономических споров, подсудным арбитражным судам.</w:t>
            </w:r>
          </w:p>
        </w:tc>
      </w:tr>
      <w:tr w:rsidR="002327CB" w:rsidRPr="002327CB" w:rsidTr="00754EAF">
        <w:tc>
          <w:tcPr>
            <w:tcW w:w="11199" w:type="dxa"/>
            <w:gridSpan w:val="2"/>
          </w:tcPr>
          <w:p w:rsidR="00E15A0D" w:rsidRPr="002327CB" w:rsidRDefault="00E15A0D" w:rsidP="00B211B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на ряды. Напишите термин, объединяющий представленные в ряду понятия. Необходимый вам термин НЕ ПРЕДСТАВЛЕН в ряду. Ответ может состоять из н</w:t>
            </w:r>
            <w:r w:rsidR="00754E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ескольких слов. </w:t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2" w:type="dxa"/>
          </w:tcPr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Ямало-Ненецкий; Ханты-Мансийский; Чукотский; Ненецкий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2" w:type="dxa"/>
          </w:tcPr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Президент РФ; Правительство РФ; Федеральное Собрание, суды РФ.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7CB" w:rsidRPr="002327CB" w:rsidTr="00754EAF">
        <w:tc>
          <w:tcPr>
            <w:tcW w:w="11199" w:type="dxa"/>
            <w:gridSpan w:val="2"/>
          </w:tcPr>
          <w:p w:rsidR="00E15A0D" w:rsidRPr="002327CB" w:rsidRDefault="00E15A0D" w:rsidP="00B211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>Соотнесите:</w:t>
            </w:r>
          </w:p>
        </w:tc>
      </w:tr>
      <w:tr w:rsidR="00754EAF" w:rsidRPr="002327CB" w:rsidTr="00754EAF">
        <w:tc>
          <w:tcPr>
            <w:tcW w:w="11199" w:type="dxa"/>
            <w:gridSpan w:val="2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Определите из предложенного перечня, что относится к видам юридических лиц, а что к организационно-правовым формам юридических лиц, иллюстрирующим эти виды. Установите соответствие между ними. 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1. Публичное акционерное общество;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2. Религиозная организация;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3. Коммерческая корпоративная организация; 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4. Крестьянское хозяйство;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5. Общественная организация; 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6. Автономное учреждение;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7. Некоммерческая унитарная организация; 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8. Коммерческая унитарная организация;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9. Казенное унитарное предприятие;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10.Саморегулируемая организация;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11.Некоммерческая корпоративная организация.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7CB" w:rsidRPr="002327CB" w:rsidTr="00754EAF">
        <w:tc>
          <w:tcPr>
            <w:tcW w:w="11199" w:type="dxa"/>
            <w:gridSpan w:val="2"/>
          </w:tcPr>
          <w:p w:rsidR="00F927DD" w:rsidRPr="00754EAF" w:rsidRDefault="00F927DD" w:rsidP="00B211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Изучите изображение эмблемы правоохранительного органа и ответьте на вопросы.</w:t>
            </w:r>
            <w:r w:rsidR="00754E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927DD" w:rsidRPr="002327CB" w:rsidRDefault="00F927DD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4FC807" wp14:editId="0FB95F8E">
                  <wp:extent cx="2371725" cy="2273255"/>
                  <wp:effectExtent l="0" t="0" r="0" b="0"/>
                  <wp:docPr id="1" name="Рисунок 1" descr="https://epp.genproc.gov.ru/upload/iblock/739/jef3z643jvk6dh6x83wfzixlwpeth3m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pp.genproc.gov.ru/upload/iblock/739/jef3z643jvk6dh6x83wfzixlwpeth3m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058" cy="2280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2" w:type="dxa"/>
          </w:tcPr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Эмблема какого правоохранительного органа представлена на изображении?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2" w:type="dxa"/>
          </w:tcPr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В период правления какого императора и в каком году был учрежден орган, эмблема которого представлена на изображении?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2" w:type="dxa"/>
          </w:tcPr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Назовите наиболее полно имя первого руководителя органа, эмблема которого представлена на изображении.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2" w:type="dxa"/>
          </w:tcPr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Назовите наиболее полно имя действующего руководителя органа и год его назначения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42" w:type="dxa"/>
          </w:tcPr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Представитель правоохранительного органа, эмблема которого представлена на изображении, был главным государственным обвинителем СССР на Нюрнбергском процессе. Впоследствии возглавил орган и много лет возглавлял его. Назовите наиболее полно его имя.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42" w:type="dxa"/>
          </w:tcPr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Какие функции выполняет правоохранительный орган, эмблема которого представлена на изображении. Назовите не менее двух функций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7CB" w:rsidRPr="002327CB" w:rsidTr="00754EAF">
        <w:tc>
          <w:tcPr>
            <w:tcW w:w="11199" w:type="dxa"/>
            <w:gridSpan w:val="2"/>
          </w:tcPr>
          <w:p w:rsidR="00811B5A" w:rsidRPr="00A963B7" w:rsidRDefault="00811B5A" w:rsidP="00B211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3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Изучите изображение исторического здания и ответьте на вопросы.</w:t>
            </w:r>
          </w:p>
          <w:p w:rsidR="00811B5A" w:rsidRPr="002327CB" w:rsidRDefault="00811B5A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B5A" w:rsidRPr="002327CB" w:rsidRDefault="00811B5A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593881A" wp14:editId="17D93A86">
                  <wp:extent cx="3952875" cy="3962757"/>
                  <wp:effectExtent l="0" t="0" r="0" b="0"/>
                  <wp:docPr id="2" name="Рисунок 2" descr="Вид с юг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Вид с юг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2262" cy="3982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4EAF" w:rsidRPr="002327CB" w:rsidTr="00754EAF">
        <w:trPr>
          <w:trHeight w:val="390"/>
        </w:trPr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2" w:type="dxa"/>
          </w:tcPr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Храм построен в память об историческом деятеле на месте его убийства. В память о каком историческом деятеле построен храм?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742" w:type="dxa"/>
          </w:tcPr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F4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каком году произошли трагические события, связанные с гибелью исторического деятеля? В каком городе? 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2" w:type="dxa"/>
          </w:tcPr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Как, с точки зрения современного уголовного законодательства, следует квалифицировать действия заговорщиков, совершивших убийство? 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2" w:type="dxa"/>
          </w:tcPr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Какова была форма соучастия заговорщиков?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Pr="002327CB" w:rsidRDefault="00754EAF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7CB" w:rsidRPr="002327CB" w:rsidTr="00754EAF">
        <w:tc>
          <w:tcPr>
            <w:tcW w:w="11199" w:type="dxa"/>
            <w:gridSpan w:val="2"/>
          </w:tcPr>
          <w:p w:rsidR="002327CB" w:rsidRPr="002327CB" w:rsidRDefault="002327CB" w:rsidP="00B211B2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b/>
                <w:sz w:val="24"/>
                <w:szCs w:val="24"/>
              </w:rPr>
              <w:t>Внимательно изучите газетную вырезку, посвященную принятию Конституции. Ответьт</w:t>
            </w:r>
            <w:r w:rsidR="00754EAF">
              <w:rPr>
                <w:rFonts w:ascii="Times New Roman" w:hAnsi="Times New Roman" w:cs="Times New Roman"/>
                <w:b/>
                <w:sz w:val="24"/>
                <w:szCs w:val="24"/>
              </w:rPr>
              <w:t>е на вопросы.</w:t>
            </w:r>
          </w:p>
          <w:p w:rsidR="002327CB" w:rsidRPr="002327CB" w:rsidRDefault="002327CB" w:rsidP="00B211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3A6F402" wp14:editId="36EBB596">
                  <wp:extent cx="5610225" cy="2812766"/>
                  <wp:effectExtent l="0" t="0" r="0" b="6985"/>
                  <wp:docPr id="3" name="Рисунок 3" descr="https://sensaciy.net/wp-content/uploads/2020/12/%D0%9C%D0%B0%D0%BD%D0%B8%D1%84%D0%B5%D1%81%D1%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ensaciy.net/wp-content/uploads/2020/12/%D0%9C%D0%B0%D0%BD%D0%B8%D1%84%D0%B5%D1%81%D1%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0035" cy="2827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42" w:type="dxa"/>
          </w:tcPr>
          <w:p w:rsidR="00754EAF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В каком году и каким органом была принята Конституция СССР, о которой говорится в газетной статье?</w:t>
            </w:r>
          </w:p>
          <w:p w:rsidR="00754EAF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2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eastAsia="Arial" w:hAnsi="Times New Roman" w:cs="Times New Roman"/>
                <w:sz w:val="24"/>
                <w:szCs w:val="24"/>
              </w:rPr>
              <w:t>Какое из перечисленных ниже положений не было закреплено в «Сталинской» Конституции СССР?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eastAsia="Arial" w:hAnsi="Times New Roman" w:cs="Times New Roman"/>
                <w:sz w:val="24"/>
                <w:szCs w:val="24"/>
              </w:rPr>
              <w:t>А. Всеобщее равное и прямое избирательное право при тайном голосовании;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eastAsia="Arial" w:hAnsi="Times New Roman" w:cs="Times New Roman"/>
                <w:sz w:val="24"/>
                <w:szCs w:val="24"/>
              </w:rPr>
              <w:t>Б. Право на труд, отдых, образование, материальное обеспечение в старости и болезни;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eastAsia="Arial" w:hAnsi="Times New Roman" w:cs="Times New Roman"/>
                <w:sz w:val="24"/>
                <w:szCs w:val="24"/>
              </w:rPr>
              <w:t>В. Гарантии свободы совести, слова, печати, собраний и митингов;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eastAsia="Arial" w:hAnsi="Times New Roman" w:cs="Times New Roman"/>
                <w:sz w:val="24"/>
                <w:szCs w:val="24"/>
              </w:rPr>
              <w:t>Г. Многопартийность, политический плюрализм.</w:t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2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Какой орган получил статус высшего органа государственной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принятой конституции?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А. Всесоюзный съезд Советов;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Б. Всесоюзный парламент;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В. Верховный Совет СССР;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Г. Всесоюзная коммунистическая партия (большевиков). </w:t>
            </w: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2" w:type="dxa"/>
          </w:tcPr>
          <w:p w:rsidR="00754EAF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Конституция РФ 1993 года признает и равным образом защищает частную государственную и муниципальную формы собственности. Какие виды собственности были закреплены в «Сталинской» Конституции?</w:t>
            </w:r>
          </w:p>
          <w:p w:rsidR="00754EAF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42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Дополните предложения.</w:t>
            </w:r>
          </w:p>
          <w:p w:rsidR="00754EAF" w:rsidRPr="002327CB" w:rsidRDefault="00754EAF" w:rsidP="00B211B2">
            <w:pPr>
              <w:pStyle w:val="s1"/>
              <w:shd w:val="clear" w:color="auto" w:fill="FFFFFF"/>
              <w:spacing w:before="0" w:beforeAutospacing="0" w:after="0" w:afterAutospacing="0"/>
              <w:contextualSpacing/>
              <w:jc w:val="both"/>
            </w:pPr>
            <w:r w:rsidRPr="002327CB">
              <w:rPr>
                <w:rStyle w:val="s10"/>
              </w:rPr>
              <w:t>Статья 12.</w:t>
            </w:r>
            <w:r w:rsidRPr="002327CB">
              <w:t> Труд в СССР является обязанностью и делом чести каждого способного к труду гражданина по принципу: "(1) _______ _____ _________________, _______ _______ ___________".</w:t>
            </w:r>
          </w:p>
          <w:p w:rsidR="00754EAF" w:rsidRDefault="00754EAF" w:rsidP="00B211B2">
            <w:pPr>
              <w:pStyle w:val="s1"/>
              <w:shd w:val="clear" w:color="auto" w:fill="FFFFFF"/>
              <w:spacing w:before="0" w:beforeAutospacing="0" w:after="0" w:afterAutospacing="0"/>
              <w:contextualSpacing/>
              <w:jc w:val="both"/>
            </w:pPr>
            <w:r w:rsidRPr="002327CB">
              <w:t>В СССР осуществляется принцип социализма: "от каждого по его (2) _________________, каждому</w:t>
            </w:r>
            <w:r w:rsidR="00EC36DC">
              <w:t xml:space="preserve"> - по его (3) ________________".</w:t>
            </w:r>
          </w:p>
          <w:p w:rsidR="00EC36DC" w:rsidRPr="002327CB" w:rsidRDefault="00EC36DC" w:rsidP="00B211B2">
            <w:pPr>
              <w:pStyle w:val="s1"/>
              <w:shd w:val="clear" w:color="auto" w:fill="FFFFFF"/>
              <w:spacing w:before="0" w:beforeAutospacing="0" w:after="0" w:afterAutospacing="0"/>
              <w:contextualSpacing/>
              <w:jc w:val="both"/>
            </w:pPr>
          </w:p>
        </w:tc>
      </w:tr>
      <w:tr w:rsidR="00754EAF" w:rsidRPr="002327CB" w:rsidTr="00754EAF">
        <w:tc>
          <w:tcPr>
            <w:tcW w:w="457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42" w:type="dxa"/>
          </w:tcPr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«Сталинская» Конституция вводила категорию «врага народа». Кто, согласно Конституции, относился к этой категории?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А. Лица, покушавшиеся на социалистическую собственность;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Б. Лица, перешедшие на сторону врага;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>В. Лица, покушавшиеся на «диктатуру пролетариата»;</w:t>
            </w:r>
          </w:p>
          <w:p w:rsidR="00754EAF" w:rsidRPr="002327CB" w:rsidRDefault="00754EAF" w:rsidP="00B211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7CB">
              <w:rPr>
                <w:rFonts w:ascii="Times New Roman" w:hAnsi="Times New Roman" w:cs="Times New Roman"/>
                <w:sz w:val="24"/>
                <w:szCs w:val="24"/>
              </w:rPr>
              <w:t xml:space="preserve">Г. Лица, покушавшиеся на власть ВКП(б). </w:t>
            </w:r>
          </w:p>
        </w:tc>
      </w:tr>
    </w:tbl>
    <w:p w:rsidR="00ED2D64" w:rsidRPr="00F6724E" w:rsidRDefault="00ED2D64" w:rsidP="00B211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ED2D64" w:rsidRPr="00F6724E" w:rsidSect="00B211B2">
      <w:footerReference w:type="default" r:id="rId11"/>
      <w:pgSz w:w="11906" w:h="16838"/>
      <w:pgMar w:top="568" w:right="850" w:bottom="567" w:left="1701" w:header="426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A08" w:rsidRDefault="00257A08" w:rsidP="002327CB">
      <w:pPr>
        <w:spacing w:after="0" w:line="240" w:lineRule="auto"/>
      </w:pPr>
      <w:r>
        <w:separator/>
      </w:r>
    </w:p>
  </w:endnote>
  <w:endnote w:type="continuationSeparator" w:id="0">
    <w:p w:rsidR="00257A08" w:rsidRDefault="00257A08" w:rsidP="00232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3500207"/>
      <w:docPartObj>
        <w:docPartGallery w:val="Page Numbers (Bottom of Page)"/>
        <w:docPartUnique/>
      </w:docPartObj>
    </w:sdtPr>
    <w:sdtEndPr/>
    <w:sdtContent>
      <w:p w:rsidR="00A963B7" w:rsidRDefault="00A963B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1B2">
          <w:rPr>
            <w:noProof/>
          </w:rPr>
          <w:t>6</w:t>
        </w:r>
        <w:r>
          <w:fldChar w:fldCharType="end"/>
        </w:r>
      </w:p>
    </w:sdtContent>
  </w:sdt>
  <w:p w:rsidR="00A963B7" w:rsidRDefault="00A963B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A08" w:rsidRDefault="00257A08" w:rsidP="002327CB">
      <w:pPr>
        <w:spacing w:after="0" w:line="240" w:lineRule="auto"/>
      </w:pPr>
      <w:r>
        <w:separator/>
      </w:r>
    </w:p>
  </w:footnote>
  <w:footnote w:type="continuationSeparator" w:id="0">
    <w:p w:rsidR="00257A08" w:rsidRDefault="00257A08" w:rsidP="002327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C35"/>
    <w:rsid w:val="00093642"/>
    <w:rsid w:val="000D5692"/>
    <w:rsid w:val="001A2C65"/>
    <w:rsid w:val="001C4487"/>
    <w:rsid w:val="001D7093"/>
    <w:rsid w:val="00204F4D"/>
    <w:rsid w:val="002327CB"/>
    <w:rsid w:val="00257A08"/>
    <w:rsid w:val="002867BE"/>
    <w:rsid w:val="003E7561"/>
    <w:rsid w:val="003F51A8"/>
    <w:rsid w:val="00602C40"/>
    <w:rsid w:val="00680671"/>
    <w:rsid w:val="006A63E9"/>
    <w:rsid w:val="0070469B"/>
    <w:rsid w:val="00754EAF"/>
    <w:rsid w:val="00811B5A"/>
    <w:rsid w:val="00A963B7"/>
    <w:rsid w:val="00B211B2"/>
    <w:rsid w:val="00B648EA"/>
    <w:rsid w:val="00C72BF4"/>
    <w:rsid w:val="00CE2FDA"/>
    <w:rsid w:val="00DC3654"/>
    <w:rsid w:val="00E15A0D"/>
    <w:rsid w:val="00EC36DC"/>
    <w:rsid w:val="00ED2D64"/>
    <w:rsid w:val="00EE1C35"/>
    <w:rsid w:val="00EF306F"/>
    <w:rsid w:val="00F6724E"/>
    <w:rsid w:val="00F87B50"/>
    <w:rsid w:val="00F927DD"/>
    <w:rsid w:val="00FA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E1C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DC36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rsid w:val="00232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2327CB"/>
  </w:style>
  <w:style w:type="paragraph" w:styleId="a5">
    <w:name w:val="header"/>
    <w:basedOn w:val="a"/>
    <w:link w:val="a6"/>
    <w:uiPriority w:val="99"/>
    <w:unhideWhenUsed/>
    <w:rsid w:val="00232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27CB"/>
  </w:style>
  <w:style w:type="paragraph" w:styleId="a7">
    <w:name w:val="footer"/>
    <w:basedOn w:val="a"/>
    <w:link w:val="a8"/>
    <w:uiPriority w:val="99"/>
    <w:unhideWhenUsed/>
    <w:rsid w:val="00232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27CB"/>
  </w:style>
  <w:style w:type="table" w:customStyle="1" w:styleId="6">
    <w:name w:val="Сетка таблицы6"/>
    <w:basedOn w:val="a1"/>
    <w:uiPriority w:val="59"/>
    <w:rsid w:val="001C4487"/>
    <w:pPr>
      <w:spacing w:after="0" w:line="240" w:lineRule="auto"/>
    </w:pPr>
    <w:rPr>
      <w:rFonts w:ascii="Calibri" w:eastAsia="Calibri" w:hAnsi="Calibri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21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11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E1C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DC36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rsid w:val="00232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2327CB"/>
  </w:style>
  <w:style w:type="paragraph" w:styleId="a5">
    <w:name w:val="header"/>
    <w:basedOn w:val="a"/>
    <w:link w:val="a6"/>
    <w:uiPriority w:val="99"/>
    <w:unhideWhenUsed/>
    <w:rsid w:val="00232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27CB"/>
  </w:style>
  <w:style w:type="paragraph" w:styleId="a7">
    <w:name w:val="footer"/>
    <w:basedOn w:val="a"/>
    <w:link w:val="a8"/>
    <w:uiPriority w:val="99"/>
    <w:unhideWhenUsed/>
    <w:rsid w:val="002327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27CB"/>
  </w:style>
  <w:style w:type="table" w:customStyle="1" w:styleId="6">
    <w:name w:val="Сетка таблицы6"/>
    <w:basedOn w:val="a1"/>
    <w:uiPriority w:val="59"/>
    <w:rsid w:val="001C4487"/>
    <w:pPr>
      <w:spacing w:after="0" w:line="240" w:lineRule="auto"/>
    </w:pPr>
    <w:rPr>
      <w:rFonts w:ascii="Calibri" w:eastAsia="Calibri" w:hAnsi="Calibri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21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1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1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44952F4AD3AD5B59AA2556A67B20CBC73F391A769D41F13A363D964C1312B9B0DAA5CE72838D503VBxFP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1981</Words>
  <Characters>11297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Ольга Борисовна</cp:lastModifiedBy>
  <cp:revision>5</cp:revision>
  <cp:lastPrinted>2025-12-01T05:09:00Z</cp:lastPrinted>
  <dcterms:created xsi:type="dcterms:W3CDTF">2025-11-26T22:21:00Z</dcterms:created>
  <dcterms:modified xsi:type="dcterms:W3CDTF">2025-12-01T05:36:00Z</dcterms:modified>
</cp:coreProperties>
</file>